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8875" w14:textId="6493AE44" w:rsidR="00750BAD" w:rsidRDefault="00E32BCA">
      <w:pPr>
        <w:rPr>
          <w:rFonts w:ascii="Arial" w:hAnsi="Arial" w:cs="Arial"/>
          <w:b/>
          <w:bCs/>
          <w:sz w:val="48"/>
          <w:szCs w:val="48"/>
        </w:rPr>
      </w:pPr>
      <w:r>
        <w:rPr>
          <w:rFonts w:ascii="Arial" w:hAnsi="Arial" w:cs="Arial"/>
          <w:b/>
          <w:bCs/>
          <w:sz w:val="48"/>
          <w:szCs w:val="48"/>
        </w:rPr>
        <w:t>Payment Options</w:t>
      </w:r>
    </w:p>
    <w:p w14:paraId="346DAC3B" w14:textId="77777777" w:rsidR="00E32BCA" w:rsidRDefault="00E32BCA">
      <w:pPr>
        <w:rPr>
          <w:rFonts w:ascii="Arial" w:hAnsi="Arial" w:cs="Arial"/>
          <w:b/>
          <w:bCs/>
          <w:sz w:val="48"/>
          <w:szCs w:val="48"/>
        </w:rPr>
      </w:pPr>
    </w:p>
    <w:p w14:paraId="1F8D7128" w14:textId="29AB119F" w:rsidR="00E32BCA" w:rsidRDefault="00E32BCA">
      <w:pPr>
        <w:rPr>
          <w:rFonts w:ascii="Arial" w:hAnsi="Arial" w:cs="Arial"/>
          <w:b/>
          <w:bCs/>
          <w:sz w:val="32"/>
          <w:szCs w:val="32"/>
        </w:rPr>
      </w:pPr>
      <w:r w:rsidRPr="00E32BCA">
        <w:rPr>
          <w:rFonts w:ascii="Arial" w:hAnsi="Arial" w:cs="Arial"/>
          <w:b/>
          <w:bCs/>
          <w:sz w:val="32"/>
          <w:szCs w:val="32"/>
        </w:rPr>
        <w:t>Payment by Mail</w:t>
      </w:r>
    </w:p>
    <w:p w14:paraId="17D77C17" w14:textId="47DFA23B" w:rsidR="00E32BCA" w:rsidRDefault="00E32BCA" w:rsidP="00396582">
      <w:pPr>
        <w:jc w:val="both"/>
        <w:rPr>
          <w:rFonts w:ascii="Arial" w:hAnsi="Arial" w:cs="Arial"/>
          <w:sz w:val="28"/>
          <w:szCs w:val="28"/>
        </w:rPr>
      </w:pPr>
      <w:r>
        <w:rPr>
          <w:rFonts w:ascii="Arial" w:hAnsi="Arial" w:cs="Arial"/>
          <w:sz w:val="28"/>
          <w:szCs w:val="28"/>
        </w:rPr>
        <w:t>If paying by check or money order through the mail, please include the payment coupon.</w:t>
      </w:r>
    </w:p>
    <w:p w14:paraId="23FB208F" w14:textId="77777777" w:rsidR="00E32BCA" w:rsidRDefault="00E32BCA" w:rsidP="00396582">
      <w:pPr>
        <w:jc w:val="both"/>
        <w:rPr>
          <w:rFonts w:ascii="Arial" w:hAnsi="Arial" w:cs="Arial"/>
          <w:sz w:val="28"/>
          <w:szCs w:val="28"/>
        </w:rPr>
      </w:pPr>
    </w:p>
    <w:p w14:paraId="133D0A56" w14:textId="1C3E773A" w:rsidR="00E32BCA" w:rsidRDefault="00E32BCA" w:rsidP="00396582">
      <w:pPr>
        <w:jc w:val="both"/>
        <w:rPr>
          <w:rFonts w:ascii="Arial" w:hAnsi="Arial" w:cs="Arial"/>
          <w:b/>
          <w:bCs/>
          <w:sz w:val="32"/>
          <w:szCs w:val="32"/>
        </w:rPr>
      </w:pPr>
      <w:r>
        <w:rPr>
          <w:rFonts w:ascii="Arial" w:hAnsi="Arial" w:cs="Arial"/>
          <w:b/>
          <w:bCs/>
          <w:sz w:val="32"/>
          <w:szCs w:val="32"/>
        </w:rPr>
        <w:t>Automatic Bank Draft</w:t>
      </w:r>
    </w:p>
    <w:p w14:paraId="364EA55F" w14:textId="04EBFAC8" w:rsidR="00E32BCA" w:rsidRDefault="00E32BCA" w:rsidP="00396582">
      <w:pPr>
        <w:jc w:val="both"/>
        <w:rPr>
          <w:rFonts w:ascii="Arial" w:hAnsi="Arial" w:cs="Arial"/>
          <w:sz w:val="28"/>
          <w:szCs w:val="28"/>
        </w:rPr>
      </w:pPr>
      <w:r>
        <w:rPr>
          <w:rFonts w:ascii="Arial" w:hAnsi="Arial" w:cs="Arial"/>
          <w:sz w:val="28"/>
          <w:szCs w:val="28"/>
        </w:rPr>
        <w:t xml:space="preserve">The worry-free way to pay your water bill. With this service, the amount of your monthly bill is automatically deducted from your bank account and credited to your utility account. There is no set-up fee or charge associated with this method of payment. To set up Automatic Bank Draft, simply download and fill out the Bank Draft </w:t>
      </w:r>
      <w:r w:rsidR="005B034B">
        <w:rPr>
          <w:rFonts w:ascii="Arial" w:hAnsi="Arial" w:cs="Arial"/>
          <w:sz w:val="28"/>
          <w:szCs w:val="28"/>
        </w:rPr>
        <w:t>Authorization Form located in the Forms Section and drop it off, email it or mail it to our office, along with a voided check.</w:t>
      </w:r>
    </w:p>
    <w:p w14:paraId="0298D0FF" w14:textId="77777777" w:rsidR="00396582" w:rsidRDefault="00396582" w:rsidP="00396582">
      <w:pPr>
        <w:jc w:val="both"/>
        <w:rPr>
          <w:rFonts w:ascii="Arial" w:hAnsi="Arial" w:cs="Arial"/>
          <w:sz w:val="28"/>
          <w:szCs w:val="28"/>
        </w:rPr>
      </w:pPr>
    </w:p>
    <w:p w14:paraId="601B7732" w14:textId="6D42329E" w:rsidR="00396582" w:rsidRDefault="00396582" w:rsidP="00396582">
      <w:pPr>
        <w:jc w:val="both"/>
        <w:rPr>
          <w:rFonts w:ascii="Arial" w:hAnsi="Arial" w:cs="Arial"/>
          <w:b/>
          <w:bCs/>
          <w:sz w:val="32"/>
          <w:szCs w:val="32"/>
        </w:rPr>
      </w:pPr>
      <w:r>
        <w:rPr>
          <w:rFonts w:ascii="Arial" w:hAnsi="Arial" w:cs="Arial"/>
          <w:b/>
          <w:bCs/>
          <w:sz w:val="32"/>
          <w:szCs w:val="32"/>
        </w:rPr>
        <w:t>IVR Telephone Payments</w:t>
      </w:r>
    </w:p>
    <w:p w14:paraId="00BBD89B" w14:textId="1C58F971" w:rsidR="00396582" w:rsidRPr="005F0D3C" w:rsidRDefault="00396582" w:rsidP="00396582">
      <w:pPr>
        <w:jc w:val="both"/>
        <w:rPr>
          <w:rFonts w:ascii="Arial" w:hAnsi="Arial" w:cs="Arial"/>
          <w:color w:val="000000" w:themeColor="text1"/>
          <w:sz w:val="28"/>
          <w:szCs w:val="28"/>
        </w:rPr>
      </w:pPr>
      <w:r>
        <w:rPr>
          <w:rFonts w:ascii="Arial" w:hAnsi="Arial" w:cs="Arial"/>
          <w:sz w:val="28"/>
          <w:szCs w:val="28"/>
        </w:rPr>
        <w:t xml:space="preserve">You may pay your bill via a </w:t>
      </w:r>
      <w:r w:rsidR="002E700A" w:rsidRPr="005F0D3C">
        <w:rPr>
          <w:rFonts w:ascii="Arial" w:hAnsi="Arial" w:cs="Arial"/>
          <w:color w:val="000000" w:themeColor="text1"/>
          <w:sz w:val="28"/>
          <w:szCs w:val="28"/>
        </w:rPr>
        <w:t>third (3</w:t>
      </w:r>
      <w:r w:rsidR="002E700A" w:rsidRPr="005F0D3C">
        <w:rPr>
          <w:rFonts w:ascii="Arial" w:hAnsi="Arial" w:cs="Arial"/>
          <w:color w:val="000000" w:themeColor="text1"/>
          <w:sz w:val="28"/>
          <w:szCs w:val="28"/>
          <w:vertAlign w:val="superscript"/>
        </w:rPr>
        <w:t>rd</w:t>
      </w:r>
      <w:r w:rsidR="002E700A" w:rsidRPr="005F0D3C">
        <w:rPr>
          <w:rFonts w:ascii="Arial" w:hAnsi="Arial" w:cs="Arial"/>
          <w:color w:val="000000" w:themeColor="text1"/>
          <w:sz w:val="28"/>
          <w:szCs w:val="28"/>
        </w:rPr>
        <w:t xml:space="preserve">) party vendor, no affiliation with Southern Utilities Company, by calling </w:t>
      </w:r>
      <w:r w:rsidRPr="005F0D3C">
        <w:rPr>
          <w:rFonts w:ascii="Arial" w:hAnsi="Arial" w:cs="Arial"/>
          <w:b/>
          <w:bCs/>
          <w:color w:val="000000" w:themeColor="text1"/>
          <w:sz w:val="28"/>
          <w:szCs w:val="28"/>
        </w:rPr>
        <w:t>903.270.3482</w:t>
      </w:r>
      <w:r w:rsidRPr="005F0D3C">
        <w:rPr>
          <w:rFonts w:ascii="Arial" w:hAnsi="Arial" w:cs="Arial"/>
          <w:color w:val="000000" w:themeColor="text1"/>
          <w:sz w:val="28"/>
          <w:szCs w:val="28"/>
        </w:rPr>
        <w:t xml:space="preserve">. Customers will need to provide </w:t>
      </w:r>
      <w:r w:rsidR="002E700A" w:rsidRPr="005F0D3C">
        <w:rPr>
          <w:rFonts w:ascii="Arial" w:hAnsi="Arial" w:cs="Arial"/>
          <w:color w:val="000000" w:themeColor="text1"/>
          <w:sz w:val="28"/>
          <w:szCs w:val="28"/>
        </w:rPr>
        <w:t xml:space="preserve">their </w:t>
      </w:r>
      <w:r w:rsidRPr="005F0D3C">
        <w:rPr>
          <w:rFonts w:ascii="Arial" w:hAnsi="Arial" w:cs="Arial"/>
          <w:color w:val="000000" w:themeColor="text1"/>
          <w:sz w:val="28"/>
          <w:szCs w:val="28"/>
        </w:rPr>
        <w:t xml:space="preserve">utility account number and have credit or debit card information available before calling. </w:t>
      </w:r>
    </w:p>
    <w:p w14:paraId="57C25571" w14:textId="77777777" w:rsidR="005B034B" w:rsidRPr="005F0D3C" w:rsidRDefault="005B034B" w:rsidP="00396582">
      <w:pPr>
        <w:jc w:val="both"/>
        <w:rPr>
          <w:rFonts w:ascii="Arial" w:hAnsi="Arial" w:cs="Arial"/>
          <w:color w:val="000000" w:themeColor="text1"/>
          <w:sz w:val="28"/>
          <w:szCs w:val="28"/>
        </w:rPr>
      </w:pPr>
    </w:p>
    <w:p w14:paraId="2EFD3F5C" w14:textId="6F9F5DEB" w:rsidR="005B034B" w:rsidRPr="005F0D3C" w:rsidRDefault="005B034B" w:rsidP="00396582">
      <w:pPr>
        <w:jc w:val="both"/>
        <w:rPr>
          <w:rFonts w:ascii="Arial" w:hAnsi="Arial" w:cs="Arial"/>
          <w:b/>
          <w:bCs/>
          <w:color w:val="000000" w:themeColor="text1"/>
          <w:sz w:val="32"/>
          <w:szCs w:val="32"/>
        </w:rPr>
      </w:pPr>
      <w:r w:rsidRPr="005F0D3C">
        <w:rPr>
          <w:rFonts w:ascii="Arial" w:hAnsi="Arial" w:cs="Arial"/>
          <w:b/>
          <w:bCs/>
          <w:color w:val="000000" w:themeColor="text1"/>
          <w:sz w:val="32"/>
          <w:szCs w:val="32"/>
        </w:rPr>
        <w:t>Payment Drop-off Location</w:t>
      </w:r>
    </w:p>
    <w:p w14:paraId="4E302C0C" w14:textId="3085F0FB" w:rsidR="005B034B" w:rsidRPr="00736125" w:rsidRDefault="005B034B" w:rsidP="00396582">
      <w:pPr>
        <w:jc w:val="both"/>
        <w:rPr>
          <w:rFonts w:ascii="Arial" w:hAnsi="Arial" w:cs="Arial"/>
          <w:strike/>
          <w:sz w:val="28"/>
          <w:szCs w:val="28"/>
        </w:rPr>
      </w:pPr>
      <w:r w:rsidRPr="005F0D3C">
        <w:rPr>
          <w:rFonts w:ascii="Arial" w:hAnsi="Arial" w:cs="Arial"/>
          <w:color w:val="000000" w:themeColor="text1"/>
          <w:sz w:val="28"/>
          <w:szCs w:val="28"/>
        </w:rPr>
        <w:t xml:space="preserve">You may pay your bill in person at our business office address. We accept cash, checks or money orders. No credit or debit cards are accepted in </w:t>
      </w:r>
      <w:r w:rsidR="00736125" w:rsidRPr="005F0D3C">
        <w:rPr>
          <w:rFonts w:ascii="Arial" w:hAnsi="Arial" w:cs="Arial"/>
          <w:color w:val="000000" w:themeColor="text1"/>
          <w:sz w:val="28"/>
          <w:szCs w:val="28"/>
        </w:rPr>
        <w:t xml:space="preserve">our business </w:t>
      </w:r>
      <w:r w:rsidRPr="005F0D3C">
        <w:rPr>
          <w:rFonts w:ascii="Arial" w:hAnsi="Arial" w:cs="Arial"/>
          <w:color w:val="000000" w:themeColor="text1"/>
          <w:sz w:val="28"/>
          <w:szCs w:val="28"/>
        </w:rPr>
        <w:t>offic</w:t>
      </w:r>
      <w:r w:rsidR="00736125" w:rsidRPr="005F0D3C">
        <w:rPr>
          <w:rFonts w:ascii="Arial" w:hAnsi="Arial" w:cs="Arial"/>
          <w:color w:val="000000" w:themeColor="text1"/>
          <w:sz w:val="28"/>
          <w:szCs w:val="28"/>
        </w:rPr>
        <w:t>e</w:t>
      </w:r>
      <w:r w:rsidR="00736125">
        <w:rPr>
          <w:rFonts w:ascii="Arial" w:hAnsi="Arial" w:cs="Arial"/>
          <w:sz w:val="28"/>
          <w:szCs w:val="28"/>
        </w:rPr>
        <w:t>.</w:t>
      </w:r>
    </w:p>
    <w:p w14:paraId="12B04C86" w14:textId="77777777" w:rsidR="00396582" w:rsidRDefault="00396582" w:rsidP="00396582">
      <w:pPr>
        <w:jc w:val="both"/>
        <w:rPr>
          <w:rFonts w:ascii="Arial" w:hAnsi="Arial" w:cs="Arial"/>
          <w:sz w:val="28"/>
          <w:szCs w:val="28"/>
        </w:rPr>
      </w:pPr>
    </w:p>
    <w:p w14:paraId="3BBD5E5B" w14:textId="778CEDFA" w:rsidR="005B034B" w:rsidRDefault="005B034B" w:rsidP="00396582">
      <w:pPr>
        <w:jc w:val="both"/>
        <w:rPr>
          <w:rFonts w:ascii="Arial" w:hAnsi="Arial" w:cs="Arial"/>
          <w:b/>
          <w:bCs/>
          <w:sz w:val="32"/>
          <w:szCs w:val="32"/>
        </w:rPr>
      </w:pPr>
      <w:r>
        <w:rPr>
          <w:rFonts w:ascii="Arial" w:hAnsi="Arial" w:cs="Arial"/>
          <w:b/>
          <w:bCs/>
          <w:sz w:val="32"/>
          <w:szCs w:val="32"/>
        </w:rPr>
        <w:t>Payment Through Your Bank</w:t>
      </w:r>
    </w:p>
    <w:p w14:paraId="33E2FC6A" w14:textId="7325A3DC" w:rsidR="005B034B" w:rsidRPr="005B034B" w:rsidRDefault="005B034B" w:rsidP="00396582">
      <w:pPr>
        <w:jc w:val="both"/>
        <w:rPr>
          <w:rFonts w:ascii="Arial" w:hAnsi="Arial" w:cs="Arial"/>
          <w:sz w:val="28"/>
          <w:szCs w:val="28"/>
        </w:rPr>
      </w:pPr>
      <w:r>
        <w:rPr>
          <w:rFonts w:ascii="Arial" w:hAnsi="Arial" w:cs="Arial"/>
          <w:sz w:val="28"/>
          <w:szCs w:val="28"/>
        </w:rPr>
        <w:t>Many financial institutions such as major banks offer their customers the ability to pay their bills via an online bill payment service (through the bank’s website). Please consult with your bank for more information.</w:t>
      </w:r>
    </w:p>
    <w:p w14:paraId="5583640D" w14:textId="77777777" w:rsidR="005B034B" w:rsidRDefault="005B034B" w:rsidP="00396582">
      <w:pPr>
        <w:jc w:val="both"/>
        <w:rPr>
          <w:rFonts w:ascii="Arial" w:hAnsi="Arial" w:cs="Arial"/>
          <w:sz w:val="28"/>
          <w:szCs w:val="28"/>
        </w:rPr>
      </w:pPr>
    </w:p>
    <w:sectPr w:rsidR="005B034B" w:rsidSect="003965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CA"/>
    <w:rsid w:val="0005714C"/>
    <w:rsid w:val="002E1199"/>
    <w:rsid w:val="002E700A"/>
    <w:rsid w:val="00396582"/>
    <w:rsid w:val="003E6850"/>
    <w:rsid w:val="004C1099"/>
    <w:rsid w:val="00535610"/>
    <w:rsid w:val="005839F9"/>
    <w:rsid w:val="005B034B"/>
    <w:rsid w:val="005F0D3C"/>
    <w:rsid w:val="006612C3"/>
    <w:rsid w:val="00736125"/>
    <w:rsid w:val="00750BAD"/>
    <w:rsid w:val="007D1A86"/>
    <w:rsid w:val="00E32BCA"/>
    <w:rsid w:val="00E91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D6EA"/>
  <w15:chartTrackingRefBased/>
  <w15:docId w15:val="{9162E0CE-A874-4906-8A3C-1CFB333F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BCA"/>
    <w:rPr>
      <w:rFonts w:eastAsiaTheme="majorEastAsia" w:cstheme="majorBidi"/>
      <w:color w:val="272727" w:themeColor="text1" w:themeTint="D8"/>
    </w:rPr>
  </w:style>
  <w:style w:type="paragraph" w:styleId="Title">
    <w:name w:val="Title"/>
    <w:basedOn w:val="Normal"/>
    <w:next w:val="Normal"/>
    <w:link w:val="TitleChar"/>
    <w:uiPriority w:val="10"/>
    <w:qFormat/>
    <w:rsid w:val="00E32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BCA"/>
    <w:pPr>
      <w:spacing w:before="160"/>
      <w:jc w:val="center"/>
    </w:pPr>
    <w:rPr>
      <w:i/>
      <w:iCs/>
      <w:color w:val="404040" w:themeColor="text1" w:themeTint="BF"/>
    </w:rPr>
  </w:style>
  <w:style w:type="character" w:customStyle="1" w:styleId="QuoteChar">
    <w:name w:val="Quote Char"/>
    <w:basedOn w:val="DefaultParagraphFont"/>
    <w:link w:val="Quote"/>
    <w:uiPriority w:val="29"/>
    <w:rsid w:val="00E32BCA"/>
    <w:rPr>
      <w:i/>
      <w:iCs/>
      <w:color w:val="404040" w:themeColor="text1" w:themeTint="BF"/>
    </w:rPr>
  </w:style>
  <w:style w:type="paragraph" w:styleId="ListParagraph">
    <w:name w:val="List Paragraph"/>
    <w:basedOn w:val="Normal"/>
    <w:uiPriority w:val="34"/>
    <w:qFormat/>
    <w:rsid w:val="00E32BCA"/>
    <w:pPr>
      <w:ind w:left="720"/>
      <w:contextualSpacing/>
    </w:pPr>
  </w:style>
  <w:style w:type="character" w:styleId="IntenseEmphasis">
    <w:name w:val="Intense Emphasis"/>
    <w:basedOn w:val="DefaultParagraphFont"/>
    <w:uiPriority w:val="21"/>
    <w:qFormat/>
    <w:rsid w:val="00E32BCA"/>
    <w:rPr>
      <w:i/>
      <w:iCs/>
      <w:color w:val="0F4761" w:themeColor="accent1" w:themeShade="BF"/>
    </w:rPr>
  </w:style>
  <w:style w:type="paragraph" w:styleId="IntenseQuote">
    <w:name w:val="Intense Quote"/>
    <w:basedOn w:val="Normal"/>
    <w:next w:val="Normal"/>
    <w:link w:val="IntenseQuoteChar"/>
    <w:uiPriority w:val="30"/>
    <w:qFormat/>
    <w:rsid w:val="00E32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BCA"/>
    <w:rPr>
      <w:i/>
      <w:iCs/>
      <w:color w:val="0F4761" w:themeColor="accent1" w:themeShade="BF"/>
    </w:rPr>
  </w:style>
  <w:style w:type="character" w:styleId="IntenseReference">
    <w:name w:val="Intense Reference"/>
    <w:basedOn w:val="DefaultParagraphFont"/>
    <w:uiPriority w:val="32"/>
    <w:qFormat/>
    <w:rsid w:val="00E32B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Fairbanks</dc:creator>
  <cp:keywords/>
  <dc:description/>
  <cp:lastModifiedBy>Kelley Fairbanks</cp:lastModifiedBy>
  <cp:revision>2</cp:revision>
  <dcterms:created xsi:type="dcterms:W3CDTF">2026-09-01T18:59:00Z</dcterms:created>
  <dcterms:modified xsi:type="dcterms:W3CDTF">2026-09-01T18:59:00Z</dcterms:modified>
</cp:coreProperties>
</file>